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201C" w:rsidRPr="00E9668A" w:rsidRDefault="00E9668A" w:rsidP="00E9668A">
      <w:pPr>
        <w:spacing w:line="240" w:lineRule="auto"/>
        <w:jc w:val="center"/>
        <w:rPr>
          <w:sz w:val="24"/>
        </w:rPr>
      </w:pPr>
      <w:r w:rsidRPr="00E9668A">
        <w:rPr>
          <w:rFonts w:ascii="Times New Roman" w:eastAsia="Times New Roman" w:hAnsi="Times New Roman" w:cs="Times New Roman"/>
          <w:b/>
          <w:sz w:val="28"/>
          <w:szCs w:val="24"/>
        </w:rPr>
        <w:t>Certification of election</w:t>
      </w:r>
      <w:r w:rsidR="008C1987">
        <w:rPr>
          <w:rFonts w:ascii="Times New Roman" w:eastAsia="Times New Roman" w:hAnsi="Times New Roman" w:cs="Times New Roman"/>
          <w:b/>
          <w:sz w:val="28"/>
          <w:szCs w:val="24"/>
        </w:rPr>
        <w:t xml:space="preserve"> of</w:t>
      </w:r>
      <w:r w:rsidR="00A4027E">
        <w:rPr>
          <w:rFonts w:ascii="Times New Roman" w:eastAsia="Times New Roman" w:hAnsi="Times New Roman" w:cs="Times New Roman"/>
          <w:b/>
          <w:sz w:val="28"/>
          <w:szCs w:val="24"/>
        </w:rPr>
        <w:t xml:space="preserve"> lay delegates to the Fifty-Nin</w:t>
      </w:r>
      <w:r w:rsidR="00822AAD">
        <w:rPr>
          <w:rFonts w:ascii="Times New Roman" w:eastAsia="Times New Roman" w:hAnsi="Times New Roman" w:cs="Times New Roman"/>
          <w:b/>
          <w:sz w:val="28"/>
          <w:szCs w:val="24"/>
        </w:rPr>
        <w:t>th</w:t>
      </w:r>
      <w:r w:rsidRPr="00E9668A">
        <w:rPr>
          <w:rFonts w:ascii="Times New Roman" w:eastAsia="Times New Roman" w:hAnsi="Times New Roman" w:cs="Times New Roman"/>
          <w:b/>
          <w:sz w:val="28"/>
          <w:szCs w:val="24"/>
        </w:rPr>
        <w:t xml:space="preserve"> Annual Convention of the Diocese of San Joaquin, which will convene </w:t>
      </w:r>
      <w:r w:rsidR="00D704C2">
        <w:rPr>
          <w:rFonts w:ascii="Times New Roman" w:eastAsia="Times New Roman" w:hAnsi="Times New Roman" w:cs="Times New Roman"/>
          <w:b/>
          <w:sz w:val="28"/>
          <w:szCs w:val="24"/>
        </w:rPr>
        <w:t>on</w:t>
      </w:r>
      <w:r w:rsidR="008C1987">
        <w:rPr>
          <w:rFonts w:ascii="Times New Roman" w:eastAsia="Times New Roman" w:hAnsi="Times New Roman" w:cs="Times New Roman"/>
          <w:b/>
          <w:sz w:val="28"/>
          <w:szCs w:val="24"/>
        </w:rPr>
        <w:t xml:space="preserve"> </w:t>
      </w:r>
      <w:r w:rsidR="00A4027E">
        <w:rPr>
          <w:rFonts w:ascii="Times New Roman" w:eastAsia="Times New Roman" w:hAnsi="Times New Roman" w:cs="Times New Roman"/>
          <w:b/>
          <w:sz w:val="28"/>
          <w:szCs w:val="24"/>
        </w:rPr>
        <w:t>November 2, 2018</w:t>
      </w:r>
      <w:r w:rsidRPr="00E9668A">
        <w:rPr>
          <w:rFonts w:ascii="Times New Roman" w:eastAsia="Times New Roman" w:hAnsi="Times New Roman" w:cs="Times New Roman"/>
          <w:b/>
          <w:sz w:val="28"/>
          <w:szCs w:val="24"/>
        </w:rPr>
        <w:t>.</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b/>
          <w:sz w:val="24"/>
          <w:szCs w:val="24"/>
        </w:rPr>
        <w:t xml:space="preserve">Certification of lay delegates is Canonically required by July 1st of each year. </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Church: __________________________________________________________________</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 xml:space="preserve">We do hereby certify that the following persons </w:t>
      </w:r>
      <w:proofErr w:type="gramStart"/>
      <w:r>
        <w:rPr>
          <w:rFonts w:ascii="Times New Roman" w:eastAsia="Times New Roman" w:hAnsi="Times New Roman" w:cs="Times New Roman"/>
          <w:sz w:val="24"/>
          <w:szCs w:val="24"/>
        </w:rPr>
        <w:t>were duly elected</w:t>
      </w:r>
      <w:proofErr w:type="gramEnd"/>
      <w:r>
        <w:rPr>
          <w:rFonts w:ascii="Times New Roman" w:eastAsia="Times New Roman" w:hAnsi="Times New Roman" w:cs="Times New Roman"/>
          <w:sz w:val="24"/>
          <w:szCs w:val="24"/>
        </w:rPr>
        <w:t xml:space="preserve"> as lay Delegates and Alte</w:t>
      </w:r>
      <w:r w:rsidR="00822AAD">
        <w:rPr>
          <w:rFonts w:ascii="Times New Roman" w:eastAsia="Times New Roman" w:hAnsi="Times New Roman" w:cs="Times New Roman"/>
          <w:sz w:val="24"/>
          <w:szCs w:val="24"/>
        </w:rPr>
        <w:t>rn</w:t>
      </w:r>
      <w:r w:rsidR="00DA018D">
        <w:rPr>
          <w:rFonts w:ascii="Times New Roman" w:eastAsia="Times New Roman" w:hAnsi="Times New Roman" w:cs="Times New Roman"/>
          <w:sz w:val="24"/>
          <w:szCs w:val="24"/>
        </w:rPr>
        <w:t>ate Delegates to the Fifty-Nin</w:t>
      </w:r>
      <w:r>
        <w:rPr>
          <w:rFonts w:ascii="Times New Roman" w:eastAsia="Times New Roman" w:hAnsi="Times New Roman" w:cs="Times New Roman"/>
          <w:sz w:val="24"/>
          <w:szCs w:val="24"/>
        </w:rPr>
        <w:t>th Annual Convention of the Diocese of San Joaquin</w:t>
      </w:r>
      <w:r w:rsidR="00822AAD">
        <w:rPr>
          <w:rFonts w:ascii="Times New Roman" w:eastAsia="Times New Roman" w:hAnsi="Times New Roman" w:cs="Times New Roman"/>
          <w:sz w:val="24"/>
          <w:szCs w:val="24"/>
        </w:rPr>
        <w:t xml:space="preserve"> on </w:t>
      </w:r>
      <w:r w:rsidR="00A4027E">
        <w:rPr>
          <w:rFonts w:ascii="Times New Roman" w:eastAsia="Times New Roman" w:hAnsi="Times New Roman" w:cs="Times New Roman"/>
          <w:sz w:val="24"/>
          <w:szCs w:val="24"/>
        </w:rPr>
        <w:t>November 2, 2018</w:t>
      </w:r>
      <w:r>
        <w:rPr>
          <w:rFonts w:ascii="Times New Roman" w:eastAsia="Times New Roman" w:hAnsi="Times New Roman" w:cs="Times New Roman"/>
          <w:sz w:val="24"/>
          <w:szCs w:val="24"/>
        </w:rPr>
        <w:t>.</w:t>
      </w:r>
    </w:p>
    <w:p w:rsidR="0060201C" w:rsidRDefault="0060201C">
      <w:pPr>
        <w:spacing w:line="240" w:lineRule="auto"/>
      </w:pPr>
    </w:p>
    <w:tbl>
      <w:tblPr>
        <w:tblStyle w:val="a"/>
        <w:tblW w:w="10345" w:type="dxa"/>
        <w:jc w:val="center"/>
        <w:tblLayout w:type="fixed"/>
        <w:tblLook w:val="0000" w:firstRow="0" w:lastRow="0" w:firstColumn="0" w:lastColumn="0" w:noHBand="0" w:noVBand="0"/>
      </w:tblPr>
      <w:tblGrid>
        <w:gridCol w:w="468"/>
        <w:gridCol w:w="3127"/>
        <w:gridCol w:w="4950"/>
        <w:gridCol w:w="1800"/>
      </w:tblGrid>
      <w:tr w:rsidR="0060201C" w:rsidTr="005E7333">
        <w:trPr>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3127"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Delegate Name</w:t>
            </w:r>
            <w:r w:rsidR="005E7333">
              <w:rPr>
                <w:rFonts w:ascii="Times New Roman" w:eastAsia="Times New Roman" w:hAnsi="Times New Roman" w:cs="Times New Roman"/>
                <w:b/>
                <w:sz w:val="24"/>
                <w:szCs w:val="24"/>
              </w:rPr>
              <w:t xml:space="preserve"> (required)</w:t>
            </w:r>
          </w:p>
        </w:tc>
        <w:tc>
          <w:tcPr>
            <w:tcW w:w="4950" w:type="dxa"/>
            <w:tcBorders>
              <w:top w:val="single" w:sz="4" w:space="0" w:color="000000"/>
              <w:left w:val="single" w:sz="4" w:space="0" w:color="000000"/>
              <w:bottom w:val="single" w:sz="4" w:space="0" w:color="000000"/>
            </w:tcBorders>
            <w:shd w:val="clear" w:color="auto" w:fill="FFFFFF"/>
          </w:tcPr>
          <w:p w:rsidR="0060201C" w:rsidRDefault="005E7333">
            <w:pPr>
              <w:spacing w:line="240" w:lineRule="auto"/>
            </w:pPr>
            <w:r>
              <w:rPr>
                <w:rFonts w:ascii="Times New Roman" w:eastAsia="Times New Roman" w:hAnsi="Times New Roman" w:cs="Times New Roman"/>
                <w:b/>
                <w:sz w:val="24"/>
                <w:szCs w:val="24"/>
              </w:rPr>
              <w:t xml:space="preserve">Email </w:t>
            </w:r>
            <w:r w:rsidR="00E9668A">
              <w:rPr>
                <w:rFonts w:ascii="Times New Roman" w:eastAsia="Times New Roman" w:hAnsi="Times New Roman" w:cs="Times New Roman"/>
                <w:b/>
                <w:sz w:val="24"/>
                <w:szCs w:val="24"/>
              </w:rPr>
              <w:t>Address</w:t>
            </w:r>
            <w:r>
              <w:rPr>
                <w:rFonts w:ascii="Times New Roman" w:eastAsia="Times New Roman" w:hAnsi="Times New Roman" w:cs="Times New Roman"/>
                <w:b/>
                <w:sz w:val="24"/>
                <w:szCs w:val="24"/>
              </w:rPr>
              <w:t xml:space="preserve"> (required)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5E7333">
            <w:pPr>
              <w:spacing w:line="240" w:lineRule="auto"/>
            </w:pPr>
            <w:r>
              <w:rPr>
                <w:rFonts w:ascii="Times New Roman" w:eastAsia="Times New Roman" w:hAnsi="Times New Roman" w:cs="Times New Roman"/>
                <w:b/>
                <w:sz w:val="24"/>
                <w:szCs w:val="24"/>
              </w:rPr>
              <w:t>Phone</w:t>
            </w:r>
          </w:p>
        </w:tc>
      </w:tr>
      <w:tr w:rsidR="0060201C" w:rsidTr="005E7333">
        <w:trPr>
          <w:trHeight w:val="42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1.</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4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2.</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2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3.</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4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4.</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6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5.</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4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6.</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2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7.</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8.</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3127"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Alternate Name</w:t>
            </w:r>
            <w:r w:rsidR="005E7333">
              <w:rPr>
                <w:rFonts w:ascii="Times New Roman" w:eastAsia="Times New Roman" w:hAnsi="Times New Roman" w:cs="Times New Roman"/>
                <w:b/>
                <w:sz w:val="24"/>
                <w:szCs w:val="24"/>
              </w:rPr>
              <w:t xml:space="preserve"> (required, if any)</w:t>
            </w:r>
          </w:p>
        </w:tc>
        <w:tc>
          <w:tcPr>
            <w:tcW w:w="4950" w:type="dxa"/>
            <w:tcBorders>
              <w:top w:val="single" w:sz="4" w:space="0" w:color="000000"/>
              <w:left w:val="single" w:sz="4" w:space="0" w:color="000000"/>
              <w:bottom w:val="single" w:sz="4" w:space="0" w:color="000000"/>
            </w:tcBorders>
            <w:shd w:val="clear" w:color="auto" w:fill="FFFFFF"/>
          </w:tcPr>
          <w:p w:rsidR="0060201C" w:rsidRDefault="005E7333">
            <w:pPr>
              <w:spacing w:line="240" w:lineRule="auto"/>
            </w:pPr>
            <w:r>
              <w:rPr>
                <w:rFonts w:ascii="Times New Roman" w:eastAsia="Times New Roman" w:hAnsi="Times New Roman" w:cs="Times New Roman"/>
                <w:b/>
                <w:sz w:val="24"/>
                <w:szCs w:val="24"/>
              </w:rPr>
              <w:t xml:space="preserve">Email </w:t>
            </w:r>
            <w:r w:rsidR="00E9668A">
              <w:rPr>
                <w:rFonts w:ascii="Times New Roman" w:eastAsia="Times New Roman" w:hAnsi="Times New Roman" w:cs="Times New Roman"/>
                <w:b/>
                <w:sz w:val="24"/>
                <w:szCs w:val="24"/>
              </w:rPr>
              <w:t>Address</w:t>
            </w:r>
            <w:r>
              <w:rPr>
                <w:rFonts w:ascii="Times New Roman" w:eastAsia="Times New Roman" w:hAnsi="Times New Roman" w:cs="Times New Roman"/>
                <w:b/>
                <w:sz w:val="24"/>
                <w:szCs w:val="24"/>
              </w:rPr>
              <w:t xml:space="preserve"> (required, if any are named)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5E7333">
            <w:pPr>
              <w:spacing w:line="240" w:lineRule="auto"/>
            </w:pPr>
            <w:r>
              <w:rPr>
                <w:rFonts w:ascii="Times New Roman" w:eastAsia="Times New Roman" w:hAnsi="Times New Roman" w:cs="Times New Roman"/>
                <w:b/>
                <w:sz w:val="24"/>
                <w:szCs w:val="24"/>
              </w:rPr>
              <w:t>Phone</w:t>
            </w:r>
          </w:p>
        </w:tc>
      </w:tr>
      <w:tr w:rsidR="0060201C" w:rsidTr="005E7333">
        <w:trPr>
          <w:trHeight w:val="42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1.</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4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2.</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4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3.</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rsidTr="005E7333">
        <w:trPr>
          <w:trHeight w:val="420"/>
          <w:jc w:val="center"/>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4.</w:t>
            </w:r>
          </w:p>
        </w:tc>
        <w:tc>
          <w:tcPr>
            <w:tcW w:w="3127"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bl>
    <w:p w:rsidR="0060201C" w:rsidRDefault="0060201C">
      <w:pPr>
        <w:spacing w:line="240" w:lineRule="auto"/>
      </w:pPr>
    </w:p>
    <w:p w:rsidR="0060201C" w:rsidRDefault="00E9668A">
      <w:pPr>
        <w:spacing w:line="240" w:lineRule="auto"/>
      </w:pPr>
      <w:r>
        <w:rPr>
          <w:rFonts w:ascii="Times New Roman" w:eastAsia="Times New Roman" w:hAnsi="Times New Roman" w:cs="Times New Roman"/>
        </w:rPr>
        <w:t xml:space="preserve">Use, and include, extra paper if you need to add more names. </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We further certify that, according to our most recent Annual Parochial Report, this congregation has _____________ average Sunday attendance, and that the above named are qualified voters.</w:t>
      </w:r>
    </w:p>
    <w:p w:rsidR="0060201C" w:rsidRDefault="0060201C">
      <w:pPr>
        <w:spacing w:line="240" w:lineRule="auto"/>
      </w:pPr>
    </w:p>
    <w:p w:rsidR="00002737" w:rsidRDefault="00002737">
      <w:pPr>
        <w:spacing w:line="240" w:lineRule="auto"/>
        <w:rPr>
          <w:rFonts w:ascii="Times New Roman" w:eastAsia="Times New Roman" w:hAnsi="Times New Roman" w:cs="Times New Roman"/>
          <w:sz w:val="24"/>
          <w:szCs w:val="24"/>
        </w:rPr>
      </w:pPr>
    </w:p>
    <w:p w:rsidR="00002737" w:rsidRDefault="00002737">
      <w:pPr>
        <w:spacing w:line="240" w:lineRule="auto"/>
        <w:rPr>
          <w:rFonts w:ascii="Times New Roman" w:eastAsia="Times New Roman" w:hAnsi="Times New Roman" w:cs="Times New Roman"/>
          <w:sz w:val="24"/>
          <w:szCs w:val="24"/>
        </w:rPr>
      </w:pPr>
    </w:p>
    <w:p w:rsidR="00002737" w:rsidRDefault="000027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60201C" w:rsidRDefault="00E966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Rector or Vicar</w:t>
      </w:r>
      <w:r w:rsidR="00002737">
        <w:rPr>
          <w:rFonts w:ascii="Times New Roman" w:eastAsia="Times New Roman" w:hAnsi="Times New Roman" w:cs="Times New Roman"/>
          <w:sz w:val="24"/>
          <w:szCs w:val="24"/>
        </w:rPr>
        <w:t xml:space="preserve"> </w:t>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Pr>
          <w:rFonts w:ascii="Times New Roman" w:eastAsia="Times New Roman" w:hAnsi="Times New Roman" w:cs="Times New Roman"/>
          <w:sz w:val="24"/>
          <w:szCs w:val="24"/>
        </w:rPr>
        <w:t>Signature of Secretary or Clerk</w:t>
      </w:r>
      <w:r w:rsidR="00002737">
        <w:rPr>
          <w:rFonts w:ascii="Times New Roman" w:eastAsia="Times New Roman" w:hAnsi="Times New Roman" w:cs="Times New Roman"/>
          <w:sz w:val="24"/>
          <w:szCs w:val="24"/>
        </w:rPr>
        <w:t xml:space="preserve"> </w:t>
      </w:r>
    </w:p>
    <w:p w:rsidR="00002737" w:rsidRDefault="00002737">
      <w:pPr>
        <w:spacing w:line="240" w:lineRule="auto"/>
      </w:pPr>
    </w:p>
    <w:p w:rsidR="00002737" w:rsidRDefault="00002737">
      <w:pPr>
        <w:spacing w:line="240" w:lineRule="auto"/>
      </w:pPr>
    </w:p>
    <w:p w:rsidR="00002737" w:rsidRDefault="00002737">
      <w:pPr>
        <w:spacing w:line="240" w:lineRule="auto"/>
      </w:pPr>
    </w:p>
    <w:p w:rsidR="00822AAD" w:rsidRPr="008B2091" w:rsidRDefault="005E7333">
      <w:pPr>
        <w:spacing w:line="240" w:lineRule="auto"/>
        <w:rPr>
          <w:rFonts w:ascii="Times New Roman" w:hAnsi="Times New Roman" w:cs="Times New Roman"/>
          <w:sz w:val="24"/>
        </w:rPr>
      </w:pPr>
      <w:r>
        <w:rPr>
          <w:rFonts w:ascii="Times New Roman" w:hAnsi="Times New Roman" w:cs="Times New Roman"/>
          <w:sz w:val="24"/>
        </w:rPr>
        <w:t xml:space="preserve">You can also certify your delegates online using this link: </w:t>
      </w:r>
      <w:hyperlink r:id="rId5" w:history="1">
        <w:r w:rsidR="004E6F85" w:rsidRPr="00DA018D">
          <w:rPr>
            <w:rStyle w:val="Hyperlink"/>
            <w:rFonts w:ascii="Times New Roman" w:hAnsi="Times New Roman" w:cs="Times New Roman"/>
            <w:b/>
            <w:color w:val="000000" w:themeColor="text1"/>
            <w:sz w:val="24"/>
          </w:rPr>
          <w:t>https://goo.gl/forms/</w:t>
        </w:r>
        <w:r w:rsidR="004E6F85" w:rsidRPr="00DA018D">
          <w:rPr>
            <w:rStyle w:val="Hyperlink"/>
            <w:rFonts w:ascii="Times New Roman" w:hAnsi="Times New Roman" w:cs="Times New Roman"/>
            <w:b/>
            <w:color w:val="0070C0"/>
            <w:sz w:val="24"/>
          </w:rPr>
          <w:t>gw</w:t>
        </w:r>
        <w:r w:rsidR="004E6F85" w:rsidRPr="00DA018D">
          <w:rPr>
            <w:rStyle w:val="Hyperlink"/>
            <w:rFonts w:ascii="Times New Roman" w:hAnsi="Times New Roman" w:cs="Times New Roman"/>
            <w:b/>
            <w:color w:val="0070C0"/>
            <w:sz w:val="24"/>
          </w:rPr>
          <w:t>u</w:t>
        </w:r>
        <w:r w:rsidR="004E6F85" w:rsidRPr="00DA018D">
          <w:rPr>
            <w:rStyle w:val="Hyperlink"/>
            <w:rFonts w:ascii="Times New Roman" w:hAnsi="Times New Roman" w:cs="Times New Roman"/>
            <w:b/>
            <w:color w:val="0070C0"/>
            <w:sz w:val="24"/>
          </w:rPr>
          <w:t>EA76KgXtq2ifo2</w:t>
        </w:r>
      </w:hyperlink>
      <w:proofErr w:type="gramStart"/>
      <w:r w:rsidR="008B2091" w:rsidRPr="00DA018D">
        <w:rPr>
          <w:rFonts w:ascii="Times New Roman" w:hAnsi="Times New Roman" w:cs="Times New Roman"/>
          <w:color w:val="000000" w:themeColor="text1"/>
          <w:sz w:val="24"/>
        </w:rPr>
        <w:t xml:space="preserve"> </w:t>
      </w:r>
      <w:r w:rsidR="008B2091">
        <w:rPr>
          <w:rFonts w:ascii="Times New Roman" w:hAnsi="Times New Roman" w:cs="Times New Roman"/>
          <w:sz w:val="24"/>
        </w:rPr>
        <w:t>w</w:t>
      </w:r>
      <w:r w:rsidR="008B2091">
        <w:rPr>
          <w:rFonts w:ascii="Times New Roman" w:eastAsia="Times New Roman" w:hAnsi="Times New Roman" w:cs="Times New Roman"/>
          <w:sz w:val="24"/>
          <w:szCs w:val="24"/>
        </w:rPr>
        <w:t>hich</w:t>
      </w:r>
      <w:proofErr w:type="gramEnd"/>
      <w:r w:rsidR="008B2091">
        <w:rPr>
          <w:rFonts w:ascii="Times New Roman" w:eastAsia="Times New Roman" w:hAnsi="Times New Roman" w:cs="Times New Roman"/>
          <w:sz w:val="24"/>
          <w:szCs w:val="24"/>
        </w:rPr>
        <w:t xml:space="preserve"> can also be found on our website </w:t>
      </w:r>
      <w:r w:rsidR="00E9668A">
        <w:rPr>
          <w:rFonts w:ascii="Times New Roman" w:eastAsia="Times New Roman" w:hAnsi="Times New Roman" w:cs="Times New Roman"/>
          <w:sz w:val="24"/>
          <w:szCs w:val="24"/>
        </w:rPr>
        <w:t xml:space="preserve">at </w:t>
      </w:r>
      <w:hyperlink r:id="rId6">
        <w:r w:rsidR="00E9668A" w:rsidRPr="004E6F85">
          <w:rPr>
            <w:rFonts w:ascii="Times New Roman" w:eastAsia="Times New Roman" w:hAnsi="Times New Roman" w:cs="Times New Roman"/>
            <w:b/>
            <w:color w:val="1155CC"/>
            <w:sz w:val="24"/>
            <w:szCs w:val="24"/>
            <w:u w:val="single"/>
          </w:rPr>
          <w:t>www.dioceseofsanjoaquin.net</w:t>
        </w:r>
      </w:hyperlink>
      <w:r w:rsidR="00D704C2">
        <w:rPr>
          <w:rFonts w:ascii="Times New Roman" w:eastAsia="Times New Roman" w:hAnsi="Times New Roman" w:cs="Times New Roman"/>
          <w:sz w:val="24"/>
          <w:szCs w:val="24"/>
        </w:rPr>
        <w:t xml:space="preserve">. </w:t>
      </w:r>
      <w:r w:rsidR="005F7707">
        <w:rPr>
          <w:rFonts w:ascii="Times New Roman" w:eastAsia="Times New Roman" w:hAnsi="Times New Roman" w:cs="Times New Roman"/>
          <w:sz w:val="24"/>
          <w:szCs w:val="24"/>
        </w:rPr>
        <w:t xml:space="preserve">Click on the Convention tab. </w:t>
      </w:r>
    </w:p>
    <w:p w:rsidR="005F7707" w:rsidRDefault="005F7707">
      <w:pPr>
        <w:spacing w:line="240" w:lineRule="auto"/>
        <w:rPr>
          <w:rFonts w:ascii="Times New Roman" w:eastAsia="Times New Roman" w:hAnsi="Times New Roman" w:cs="Times New Roman"/>
          <w:sz w:val="24"/>
          <w:szCs w:val="24"/>
        </w:rPr>
      </w:pPr>
    </w:p>
    <w:p w:rsidR="005F7707" w:rsidRDefault="005F7707">
      <w:pPr>
        <w:spacing w:line="240" w:lineRule="auto"/>
        <w:rPr>
          <w:rFonts w:ascii="Times New Roman" w:eastAsia="Times New Roman" w:hAnsi="Times New Roman" w:cs="Times New Roman"/>
          <w:sz w:val="24"/>
          <w:szCs w:val="24"/>
        </w:rPr>
      </w:pPr>
    </w:p>
    <w:p w:rsidR="008B2091" w:rsidRDefault="008B2091">
      <w:pPr>
        <w:spacing w:line="240" w:lineRule="auto"/>
        <w:rPr>
          <w:rFonts w:ascii="Times New Roman" w:eastAsia="Times New Roman" w:hAnsi="Times New Roman" w:cs="Times New Roman"/>
          <w:sz w:val="24"/>
          <w:szCs w:val="24"/>
        </w:rPr>
      </w:pPr>
    </w:p>
    <w:p w:rsidR="008B2091" w:rsidRDefault="008B2091">
      <w:pPr>
        <w:spacing w:line="240" w:lineRule="auto"/>
        <w:rPr>
          <w:rFonts w:ascii="Times New Roman" w:eastAsia="Times New Roman" w:hAnsi="Times New Roman" w:cs="Times New Roman"/>
          <w:sz w:val="24"/>
          <w:szCs w:val="24"/>
        </w:rPr>
      </w:pPr>
      <w:bookmarkStart w:id="0" w:name="_GoBack"/>
      <w:bookmarkEnd w:id="0"/>
    </w:p>
    <w:p w:rsidR="00822AAD" w:rsidRPr="00822AAD" w:rsidRDefault="00822AAD" w:rsidP="00822AA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240" w:lineRule="auto"/>
        <w:ind w:right="274"/>
        <w:jc w:val="center"/>
        <w:outlineLvl w:val="1"/>
        <w:rPr>
          <w:rFonts w:ascii="Times New Roman" w:eastAsia="font322" w:hAnsi="Times New Roman" w:cs="Times New Roman"/>
          <w:b/>
          <w:color w:val="365F91"/>
          <w:kern w:val="1"/>
          <w:sz w:val="24"/>
          <w:szCs w:val="26"/>
          <w:lang w:eastAsia="zh-CN"/>
        </w:rPr>
      </w:pPr>
      <w:bookmarkStart w:id="1" w:name="_Toc423379362"/>
      <w:r w:rsidRPr="00822AAD">
        <w:rPr>
          <w:rFonts w:ascii="Times New Roman" w:eastAsia="font322" w:hAnsi="Times New Roman" w:cs="Times New Roman"/>
          <w:b/>
          <w:color w:val="365F91"/>
          <w:kern w:val="1"/>
          <w:sz w:val="24"/>
          <w:szCs w:val="24"/>
          <w:lang w:eastAsia="zh-CN"/>
        </w:rPr>
        <w:lastRenderedPageBreak/>
        <w:t>Canon II – Members of Convention</w:t>
      </w:r>
      <w:bookmarkEnd w:id="1"/>
    </w:p>
    <w:p w:rsidR="00822AAD" w:rsidRPr="00822AAD" w:rsidRDefault="00822AAD" w:rsidP="00822AAD">
      <w:pPr>
        <w:widowControl w:val="0"/>
        <w:tabs>
          <w:tab w:val="left" w:pos="0"/>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20"/>
          <w:tab w:val="left" w:pos="8640"/>
          <w:tab w:val="left" w:pos="9072"/>
          <w:tab w:val="right" w:leader="dot" w:pos="9360"/>
        </w:tabs>
        <w:suppressAutoHyphens/>
        <w:spacing w:line="100" w:lineRule="atLeast"/>
        <w:ind w:right="274"/>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2.01</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One (1) week before the meeting of any Convention of the Diocese, the Ecclesiastical Authority shall prepare a list of all the Clergy of the Church canonically resident in the Diocese, together with their respective cures and domiciles. Such list shall be laid before the Convention at the opening of the meeting and prefixed to the Journal. In the said list shall be declared the names of those Clergymen entitled to seats and votes in the Convention and such declaration shall be taken as presumptive evidence of the right of those indicated to seats and votes in the Convention. All Clergy licensed by the Ecclesiastical Authority to officiate in the Diocese but not canonically resident shall be entitled to seat and voice without vote.</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after="200"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2.02</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w:t>
      </w:r>
      <w:r w:rsidRPr="00822AAD">
        <w:rPr>
          <w:rFonts w:ascii="Times New Roman" w:eastAsia="Times New Roman" w:hAnsi="Times New Roman" w:cs="Times New Roman"/>
          <w:kern w:val="1"/>
          <w:sz w:val="24"/>
          <w:szCs w:val="24"/>
          <w:lang w:eastAsia="zh-CN"/>
        </w:rPr>
        <w:tab/>
        <w:t>Lay Delegates and Alternates to Convention shall be communicants in good standing and be elected by the congregation or, should the Congregation fail to elect, by the Vestry or Bishop's Committee, and their appointment shall be certified by the Chairman and Secretary of the meeting at which they were elected, on forms provided by the Secretary of Convention for that purpose. For Annual Conventions the list of Delegates’ and Alternates' names and addresses shall be forwarded to the diocesan office by July 1, and for Special Conventions at least twenty-one (21) days prior to the time appointed for the meeting. A copy of this list shall be forwarded to the Secretary of Convention and the appropriate Rural Dean. Said list shall be presumptive evidence of the right to seat, voice, and vote of Lay Delegates in the Convention named therein. Thereafter, a copy of this list shall be available to those who request it.</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200" w:line="100" w:lineRule="atLeast"/>
        <w:ind w:left="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color w:val="auto"/>
          <w:kern w:val="1"/>
          <w:sz w:val="24"/>
          <w:szCs w:val="24"/>
          <w:lang w:eastAsia="zh-CN"/>
        </w:rPr>
        <w:t xml:space="preserve">(b) </w:t>
      </w:r>
      <w:r w:rsidRPr="00822AAD">
        <w:rPr>
          <w:rFonts w:ascii="Times New Roman" w:eastAsia="Times New Roman" w:hAnsi="Times New Roman" w:cs="Times New Roman"/>
          <w:color w:val="auto"/>
          <w:kern w:val="1"/>
          <w:sz w:val="24"/>
          <w:szCs w:val="24"/>
          <w:lang w:eastAsia="zh-CN"/>
        </w:rPr>
        <w:tab/>
        <w:t>The following definitions pertaining to any use of “Communicant” shall apply throughout these Canons:</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120" w:line="100" w:lineRule="atLeast"/>
        <w:ind w:left="1987" w:hanging="547"/>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Communicant:</w:t>
      </w:r>
      <w:r w:rsidRPr="00822AAD">
        <w:rPr>
          <w:rFonts w:ascii="Times New Roman" w:eastAsia="Times New Roman" w:hAnsi="Times New Roman" w:cs="Times New Roman"/>
          <w:color w:val="auto"/>
          <w:kern w:val="1"/>
          <w:sz w:val="24"/>
          <w:szCs w:val="24"/>
          <w:lang w:eastAsia="zh-CN"/>
        </w:rPr>
        <w:t xml:space="preserve"> All members of this Church who have received Holy Communion in this Church at least three times during the preceding year and who uphold the Doctrine and Discipline of this Province are to be considered communicants of this Church.</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120" w:line="100" w:lineRule="atLeast"/>
        <w:ind w:left="1980" w:hanging="54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Adult Communicant:</w:t>
      </w:r>
      <w:r w:rsidRPr="00822AAD">
        <w:rPr>
          <w:rFonts w:ascii="Times New Roman" w:eastAsia="Times New Roman" w:hAnsi="Times New Roman" w:cs="Times New Roman"/>
          <w:color w:val="auto"/>
          <w:kern w:val="1"/>
          <w:sz w:val="24"/>
          <w:szCs w:val="24"/>
          <w:lang w:eastAsia="zh-CN"/>
        </w:rPr>
        <w:t xml:space="preserve"> All communicants 18 years old or older are considered Adult Communicants of this Church. </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line="100" w:lineRule="atLeast"/>
        <w:ind w:left="1987" w:hanging="547"/>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Communicant in Good Standing:</w:t>
      </w:r>
      <w:r w:rsidRPr="00822AAD">
        <w:rPr>
          <w:rFonts w:ascii="Times New Roman" w:eastAsia="Times New Roman" w:hAnsi="Times New Roman" w:cs="Times New Roman"/>
          <w:color w:val="auto"/>
          <w:kern w:val="1"/>
          <w:sz w:val="24"/>
          <w:szCs w:val="24"/>
          <w:lang w:eastAsia="zh-CN"/>
        </w:rPr>
        <w:t xml:space="preserve"> All communicants of this Church who for the previous year have been faithful in corporate worship, unless for good cause prevented, and have been faithful in working, praying, and giving for the spread of the Kingdom of God, are to be considered communicants in good standing.</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2.03</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All congregations shall be entitled to the following representation, based upon the latest available annual parochial report:</w:t>
      </w:r>
    </w:p>
    <w:p w:rsidR="00822AAD" w:rsidRPr="00822AAD" w:rsidRDefault="00822AAD" w:rsidP="00822AAD">
      <w:pPr>
        <w:widowControl w:val="0"/>
        <w:tabs>
          <w:tab w:val="left" w:pos="0"/>
          <w:tab w:val="left" w:pos="720"/>
          <w:tab w:val="left" w:pos="1440"/>
          <w:tab w:val="left" w:pos="1980"/>
          <w:tab w:val="left" w:pos="2160"/>
          <w:tab w:val="left" w:pos="2880"/>
          <w:tab w:val="left" w:pos="3402"/>
          <w:tab w:val="left" w:pos="3600"/>
          <w:tab w:val="left" w:pos="4320"/>
          <w:tab w:val="left" w:pos="4536"/>
          <w:tab w:val="left" w:pos="5040"/>
          <w:tab w:val="left" w:pos="5670"/>
          <w:tab w:val="left" w:pos="5760"/>
          <w:tab w:val="left" w:pos="6480"/>
          <w:tab w:val="left" w:pos="6804"/>
          <w:tab w:val="left" w:pos="7200"/>
          <w:tab w:val="left" w:pos="7920"/>
          <w:tab w:val="left" w:pos="8640"/>
          <w:tab w:val="left" w:pos="9072"/>
          <w:tab w:val="right" w:leader="dot" w:pos="936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1</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75</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2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76</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125</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3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126</w:t>
      </w:r>
      <w:r w:rsidRPr="00822AAD">
        <w:rPr>
          <w:rFonts w:ascii="Times New Roman" w:eastAsia="Times New Roman" w:hAnsi="Times New Roman" w:cs="Times New Roman"/>
          <w:kern w:val="1"/>
          <w:sz w:val="24"/>
          <w:szCs w:val="24"/>
          <w:lang w:eastAsia="zh-CN"/>
        </w:rPr>
        <w:tab/>
        <w:t>-200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4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201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350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5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351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500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6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501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700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7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kern w:val="1"/>
          <w:sz w:val="24"/>
          <w:szCs w:val="24"/>
          <w:lang w:eastAsia="zh-CN"/>
        </w:rPr>
        <w:tab/>
      </w:r>
      <w:proofErr w:type="gramStart"/>
      <w:r w:rsidRPr="00822AAD">
        <w:rPr>
          <w:rFonts w:ascii="Times New Roman" w:eastAsia="Times New Roman" w:hAnsi="Times New Roman" w:cs="Times New Roman"/>
          <w:kern w:val="1"/>
          <w:sz w:val="24"/>
          <w:szCs w:val="24"/>
          <w:lang w:eastAsia="zh-CN"/>
        </w:rPr>
        <w:t>over</w:t>
      </w:r>
      <w:proofErr w:type="gramEnd"/>
      <w:r w:rsidRPr="00822AAD">
        <w:rPr>
          <w:rFonts w:ascii="Times New Roman" w:eastAsia="Times New Roman" w:hAnsi="Times New Roman" w:cs="Times New Roman"/>
          <w:kern w:val="1"/>
          <w:sz w:val="24"/>
          <w:szCs w:val="24"/>
          <w:lang w:eastAsia="zh-CN"/>
        </w:rPr>
        <w:t xml:space="preserve"> </w:t>
      </w:r>
      <w:r w:rsidRPr="00822AAD">
        <w:rPr>
          <w:rFonts w:ascii="Times New Roman" w:eastAsia="Times New Roman" w:hAnsi="Times New Roman" w:cs="Times New Roman"/>
          <w:kern w:val="1"/>
          <w:sz w:val="24"/>
          <w:szCs w:val="24"/>
          <w:lang w:eastAsia="zh-CN"/>
        </w:rPr>
        <w:tab/>
        <w:t xml:space="preserve"> 700   </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8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D704C2" w:rsidRDefault="00822AAD" w:rsidP="00D70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2.04</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Alternate Delegates to Convention shall be seated in the absence of the regular appointees in the order in which their names appear on the certificates as described in Sec. 2.02 herein. This order is normally determined by the greater number of votes received at the time of election.</w:t>
      </w:r>
    </w:p>
    <w:sectPr w:rsidR="00822AAD" w:rsidRPr="00D704C2" w:rsidSect="00822AA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nt322">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5748C"/>
    <w:multiLevelType w:val="multilevel"/>
    <w:tmpl w:val="F56A70C6"/>
    <w:lvl w:ilvl="0">
      <w:start w:val="1"/>
      <w:numFmt w:val="decimal"/>
      <w:lvlText w:val="(%1)"/>
      <w:lvlJc w:val="left"/>
      <w:pPr>
        <w:ind w:left="1440" w:firstLine="1080"/>
      </w:pPr>
      <w:rPr>
        <w:rFonts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C"/>
    <w:rsid w:val="00002737"/>
    <w:rsid w:val="000C2B2C"/>
    <w:rsid w:val="00424925"/>
    <w:rsid w:val="004E6F85"/>
    <w:rsid w:val="005C3F03"/>
    <w:rsid w:val="005E7333"/>
    <w:rsid w:val="005F7707"/>
    <w:rsid w:val="0060201C"/>
    <w:rsid w:val="00822AAD"/>
    <w:rsid w:val="008B2091"/>
    <w:rsid w:val="008C1987"/>
    <w:rsid w:val="00A4027E"/>
    <w:rsid w:val="00BE79B2"/>
    <w:rsid w:val="00BF58B3"/>
    <w:rsid w:val="00D57901"/>
    <w:rsid w:val="00D704C2"/>
    <w:rsid w:val="00DA018D"/>
    <w:rsid w:val="00E20E87"/>
    <w:rsid w:val="00E9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769B"/>
  <w15:docId w15:val="{3D3A88F9-CDC0-4DC5-8308-ED7A31D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E6F85"/>
    <w:rPr>
      <w:color w:val="0563C1" w:themeColor="hyperlink"/>
      <w:u w:val="single"/>
    </w:rPr>
  </w:style>
  <w:style w:type="character" w:styleId="FollowedHyperlink">
    <w:name w:val="FollowedHyperlink"/>
    <w:basedOn w:val="DefaultParagraphFont"/>
    <w:uiPriority w:val="99"/>
    <w:semiHidden/>
    <w:unhideWhenUsed/>
    <w:rsid w:val="00DA0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sanjoaquin.net" TargetMode="External"/><Relationship Id="rId5" Type="http://schemas.openxmlformats.org/officeDocument/2006/relationships/hyperlink" Target="https://goo.gl/forms/gwuEA76KgXtq2ifo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714</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Canon II – Members of Convention</vt:lpstr>
    </vt:vector>
  </TitlesOfParts>
  <Company>Hewlett-Packard Company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McLaughlin</dc:creator>
  <cp:lastModifiedBy>Diocesan Administrator</cp:lastModifiedBy>
  <cp:revision>7</cp:revision>
  <cp:lastPrinted>2018-05-22T22:26:00Z</cp:lastPrinted>
  <dcterms:created xsi:type="dcterms:W3CDTF">2018-05-22T21:03:00Z</dcterms:created>
  <dcterms:modified xsi:type="dcterms:W3CDTF">2018-06-14T20:16:00Z</dcterms:modified>
</cp:coreProperties>
</file>